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4253" w:rsidRDefault="00984253" w:rsidP="00A71985">
      <w:pPr>
        <w:spacing w:line="360" w:lineRule="auto"/>
        <w:rPr>
          <w:rFonts w:ascii="Arial" w:eastAsia="Arial" w:hAnsi="Arial" w:cs="Arial"/>
          <w:b/>
          <w:bCs/>
          <w:sz w:val="32"/>
          <w:szCs w:val="32"/>
        </w:rPr>
      </w:pPr>
    </w:p>
    <w:p w:rsidR="00984253" w:rsidRDefault="00984253" w:rsidP="00984253">
      <w:pPr>
        <w:spacing w:line="360" w:lineRule="auto"/>
        <w:jc w:val="center"/>
        <w:rPr>
          <w:rFonts w:ascii="Arial" w:eastAsia="Arial" w:hAnsi="Arial" w:cs="Arial"/>
          <w:b/>
          <w:bCs/>
          <w:sz w:val="32"/>
          <w:szCs w:val="32"/>
        </w:rPr>
      </w:pPr>
      <w:r>
        <w:rPr>
          <w:rFonts w:ascii="Arial" w:hAnsi="Arial" w:cs="Arial"/>
          <w:noProof/>
          <w:sz w:val="24"/>
          <w:lang w:eastAsia="pl-PL"/>
        </w:rPr>
        <w:drawing>
          <wp:inline distT="0" distB="0" distL="0" distR="0" wp14:anchorId="3B01C05E" wp14:editId="4D3D9709">
            <wp:extent cx="2831124" cy="876300"/>
            <wp:effectExtent l="0" t="0" r="7620" b="0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lp_logo_pl_a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1124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4253" w:rsidRDefault="00984253" w:rsidP="00A71985">
      <w:pPr>
        <w:spacing w:line="360" w:lineRule="auto"/>
        <w:rPr>
          <w:rFonts w:ascii="Arial" w:eastAsia="Arial" w:hAnsi="Arial" w:cs="Arial"/>
          <w:b/>
          <w:bCs/>
          <w:sz w:val="32"/>
          <w:szCs w:val="32"/>
        </w:rPr>
      </w:pPr>
    </w:p>
    <w:p w:rsidR="00A71866" w:rsidRDefault="008C068B" w:rsidP="005C2921">
      <w:pPr>
        <w:spacing w:line="360" w:lineRule="auto"/>
        <w:jc w:val="center"/>
        <w:rPr>
          <w:rFonts w:ascii="Arial" w:eastAsia="Arial" w:hAnsi="Arial" w:cs="Arial"/>
          <w:b/>
          <w:bCs/>
          <w:sz w:val="32"/>
          <w:szCs w:val="32"/>
        </w:rPr>
      </w:pPr>
      <w:r>
        <w:rPr>
          <w:rFonts w:ascii="Arial" w:eastAsia="Arial" w:hAnsi="Arial" w:cs="Arial"/>
          <w:b/>
          <w:bCs/>
          <w:sz w:val="32"/>
          <w:szCs w:val="32"/>
        </w:rPr>
        <w:t>NADLEŚNICTWO ANDRYCHÓW</w:t>
      </w:r>
    </w:p>
    <w:p w:rsidR="00A71866" w:rsidRPr="00A71985" w:rsidRDefault="00A71866" w:rsidP="00A71985">
      <w:pPr>
        <w:spacing w:line="360" w:lineRule="auto"/>
        <w:rPr>
          <w:rFonts w:ascii="Arial" w:hAnsi="Arial" w:cs="Arial"/>
          <w:sz w:val="24"/>
        </w:rPr>
      </w:pPr>
    </w:p>
    <w:p w:rsidR="00984253" w:rsidRDefault="00984253" w:rsidP="008C068B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Nadleśnictwo jest podstawową jednostką organizacyjną Lasów Państwowych. Jesteś na jednej spośród 429 stron internetowych takich nadleśnictw. Szczegółowe informacje na temat naszego nadleśnictwa można znaleźć w zakładce:</w:t>
      </w:r>
      <w:bookmarkStart w:id="0" w:name="_GoBack"/>
      <w:bookmarkEnd w:id="0"/>
    </w:p>
    <w:p w:rsidR="00740276" w:rsidRDefault="00844ABF" w:rsidP="00740276">
      <w:p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NASZE LASY – LASY NADLEŚNICTWA, link poniżej:</w:t>
      </w:r>
    </w:p>
    <w:p w:rsidR="00984253" w:rsidRDefault="00984253" w:rsidP="00740276">
      <w:pPr>
        <w:spacing w:after="0" w:line="360" w:lineRule="auto"/>
        <w:rPr>
          <w:rFonts w:ascii="Arial" w:hAnsi="Arial" w:cs="Arial"/>
          <w:sz w:val="24"/>
        </w:rPr>
      </w:pPr>
    </w:p>
    <w:p w:rsidR="00740276" w:rsidRDefault="008C068B" w:rsidP="00740276">
      <w:pPr>
        <w:spacing w:after="0" w:line="360" w:lineRule="auto"/>
        <w:rPr>
          <w:rFonts w:ascii="Arial" w:hAnsi="Arial" w:cs="Arial"/>
          <w:sz w:val="24"/>
        </w:rPr>
      </w:pPr>
      <w:hyperlink r:id="rId5" w:history="1">
        <w:r w:rsidRPr="00C203EF">
          <w:rPr>
            <w:rStyle w:val="Hipercze"/>
            <w:rFonts w:ascii="Arial" w:hAnsi="Arial" w:cs="Arial"/>
            <w:sz w:val="24"/>
          </w:rPr>
          <w:t>https://andrychow.katowice.lasy.gov.pl/lasy-nadlesnictwa</w:t>
        </w:r>
      </w:hyperlink>
    </w:p>
    <w:p w:rsidR="008C068B" w:rsidRDefault="008C068B" w:rsidP="00740276">
      <w:pPr>
        <w:spacing w:after="0" w:line="360" w:lineRule="auto"/>
        <w:rPr>
          <w:rFonts w:ascii="Arial" w:hAnsi="Arial" w:cs="Arial"/>
          <w:sz w:val="24"/>
        </w:rPr>
      </w:pPr>
    </w:p>
    <w:p w:rsidR="002A78D4" w:rsidRDefault="00984253" w:rsidP="008C068B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Nadleśnictwo zarządza i opiekuje się lasami należącymi do państwa.</w:t>
      </w:r>
      <w:r w:rsidR="005C2921">
        <w:rPr>
          <w:rFonts w:ascii="Arial" w:hAnsi="Arial" w:cs="Arial"/>
          <w:sz w:val="24"/>
        </w:rPr>
        <w:t xml:space="preserve"> Powierzchnia</w:t>
      </w:r>
      <w:r w:rsidR="008C068B">
        <w:rPr>
          <w:rFonts w:ascii="Arial" w:hAnsi="Arial" w:cs="Arial"/>
          <w:sz w:val="24"/>
        </w:rPr>
        <w:t xml:space="preserve"> lasów nadleśnictwa to 11 944</w:t>
      </w:r>
      <w:r w:rsidR="005C2921">
        <w:rPr>
          <w:rFonts w:ascii="Arial" w:hAnsi="Arial" w:cs="Arial"/>
          <w:sz w:val="24"/>
        </w:rPr>
        <w:t xml:space="preserve"> ha. </w:t>
      </w:r>
      <w:r>
        <w:rPr>
          <w:rFonts w:ascii="Arial" w:hAnsi="Arial" w:cs="Arial"/>
          <w:sz w:val="24"/>
        </w:rPr>
        <w:t xml:space="preserve"> Podstawowym zadaniem nadleśnictwa jest prowadzenie gospodarki leśnej. Zadania gospodarcze określa Plan Urządzenia Lasu. To obszerny dokument sporządzan</w:t>
      </w:r>
      <w:r w:rsidR="00844ABF">
        <w:rPr>
          <w:rFonts w:ascii="Arial" w:hAnsi="Arial" w:cs="Arial"/>
          <w:sz w:val="24"/>
        </w:rPr>
        <w:t>y raz na 10 lat. Zatwierdza go Minister Ś</w:t>
      </w:r>
      <w:r>
        <w:rPr>
          <w:rFonts w:ascii="Arial" w:hAnsi="Arial" w:cs="Arial"/>
          <w:sz w:val="24"/>
        </w:rPr>
        <w:t xml:space="preserve">rodowiska. </w:t>
      </w:r>
    </w:p>
    <w:p w:rsidR="00740276" w:rsidRDefault="00740276" w:rsidP="00740276">
      <w:pPr>
        <w:spacing w:after="0" w:line="360" w:lineRule="auto"/>
        <w:rPr>
          <w:rFonts w:ascii="Arial" w:hAnsi="Arial" w:cs="Arial"/>
          <w:sz w:val="24"/>
        </w:rPr>
      </w:pPr>
    </w:p>
    <w:p w:rsidR="008C068B" w:rsidRDefault="00984253" w:rsidP="008C068B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Nadleśnictwem kieruje nadleśniczy. Odpowiada on za stan lasu </w:t>
      </w:r>
      <w:r w:rsidR="005C2921">
        <w:rPr>
          <w:rFonts w:ascii="Arial" w:hAnsi="Arial" w:cs="Arial"/>
          <w:sz w:val="24"/>
        </w:rPr>
        <w:t>na swoim terenie. Kadra nadleśnictwa pracuje w biurze oraz poza jego sied</w:t>
      </w:r>
      <w:r w:rsidR="008C068B">
        <w:rPr>
          <w:rFonts w:ascii="Arial" w:hAnsi="Arial" w:cs="Arial"/>
          <w:sz w:val="24"/>
        </w:rPr>
        <w:t>zibą. Lasy nadleśnictwa Andrychów podzielone są na leśnictwa, których jest 14.</w:t>
      </w:r>
    </w:p>
    <w:p w:rsidR="005C2921" w:rsidRDefault="005C2921" w:rsidP="00740276">
      <w:p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</w:p>
    <w:p w:rsidR="00740276" w:rsidRDefault="005C2921" w:rsidP="008C068B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Każdym z leśnictw kieruje leśniczy. Nadleśnictwo sprawuje również nadzór nad lasami niestanowiącymi własności skarbu państwa. Jednostką nadrzędną wobec nadleśnictwa jest Regionalna Dyrekcja Lasów Państwowych w Katowicach. </w:t>
      </w:r>
    </w:p>
    <w:p w:rsidR="008C068B" w:rsidRDefault="008C068B" w:rsidP="00740276">
      <w:pPr>
        <w:spacing w:after="0" w:line="360" w:lineRule="auto"/>
        <w:rPr>
          <w:rFonts w:ascii="Arial" w:hAnsi="Arial" w:cs="Arial"/>
          <w:sz w:val="24"/>
        </w:rPr>
      </w:pPr>
    </w:p>
    <w:p w:rsidR="008C068B" w:rsidRDefault="008C068B" w:rsidP="00740276">
      <w:pPr>
        <w:spacing w:after="0" w:line="360" w:lineRule="auto"/>
        <w:rPr>
          <w:rFonts w:ascii="Arial" w:hAnsi="Arial" w:cs="Arial"/>
          <w:sz w:val="24"/>
        </w:rPr>
      </w:pPr>
    </w:p>
    <w:p w:rsidR="008C068B" w:rsidRDefault="008C068B" w:rsidP="00740276">
      <w:pPr>
        <w:spacing w:after="0" w:line="360" w:lineRule="auto"/>
        <w:rPr>
          <w:rFonts w:ascii="Arial" w:hAnsi="Arial" w:cs="Arial"/>
          <w:sz w:val="24"/>
        </w:rPr>
      </w:pPr>
    </w:p>
    <w:p w:rsidR="00714370" w:rsidRDefault="008C068B" w:rsidP="008C068B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>Nadleśnictwo Andrychów</w:t>
      </w:r>
      <w:r w:rsidR="00714370">
        <w:rPr>
          <w:rFonts w:ascii="Arial" w:hAnsi="Arial" w:cs="Arial"/>
          <w:sz w:val="24"/>
        </w:rPr>
        <w:t xml:space="preserve"> jest czynne od poniedziałku do piąt</w:t>
      </w:r>
      <w:r w:rsidR="007703C5">
        <w:rPr>
          <w:rFonts w:ascii="Arial" w:hAnsi="Arial" w:cs="Arial"/>
          <w:sz w:val="24"/>
        </w:rPr>
        <w:t>ku w godzinach od 7:00 do 15:00</w:t>
      </w:r>
      <w:r>
        <w:rPr>
          <w:rFonts w:ascii="Arial" w:hAnsi="Arial" w:cs="Arial"/>
          <w:sz w:val="24"/>
        </w:rPr>
        <w:t>. Siedziba nadleśnictwa Andrychów</w:t>
      </w:r>
      <w:r w:rsidR="00714370">
        <w:rPr>
          <w:rFonts w:ascii="Arial" w:hAnsi="Arial" w:cs="Arial"/>
          <w:sz w:val="24"/>
        </w:rPr>
        <w:t xml:space="preserve"> znajduje </w:t>
      </w:r>
      <w:r>
        <w:rPr>
          <w:rFonts w:ascii="Arial" w:hAnsi="Arial" w:cs="Arial"/>
          <w:sz w:val="24"/>
        </w:rPr>
        <w:t xml:space="preserve">się przy ul. Juliusza Słowackiego 2e. </w:t>
      </w:r>
      <w:r w:rsidR="00714370">
        <w:rPr>
          <w:rFonts w:ascii="Arial" w:hAnsi="Arial" w:cs="Arial"/>
          <w:sz w:val="24"/>
        </w:rPr>
        <w:t xml:space="preserve">Nadleśniczy przyjmuje interesantów w sprawie skarg i wniosków </w:t>
      </w:r>
      <w:r w:rsidR="007703C5" w:rsidRPr="007703C5">
        <w:rPr>
          <w:rFonts w:ascii="Arial" w:hAnsi="Arial" w:cs="Arial"/>
          <w:sz w:val="24"/>
        </w:rPr>
        <w:t>w każdy roboczy poniedziałek w godz. 8:00-12:00 oraz w godz. 15:00-16:00 po uprzednim uzgodnieniu terminu.</w:t>
      </w:r>
      <w:r w:rsidR="007703C5">
        <w:rPr>
          <w:rFonts w:ascii="Arial" w:hAnsi="Arial" w:cs="Arial"/>
          <w:sz w:val="24"/>
        </w:rPr>
        <w:t xml:space="preserve"> </w:t>
      </w:r>
    </w:p>
    <w:p w:rsidR="00740276" w:rsidRPr="00A71985" w:rsidRDefault="00740276" w:rsidP="00740276">
      <w:pPr>
        <w:spacing w:after="0" w:line="360" w:lineRule="auto"/>
        <w:jc w:val="center"/>
        <w:rPr>
          <w:rFonts w:ascii="Arial" w:hAnsi="Arial" w:cs="Arial"/>
          <w:sz w:val="24"/>
        </w:rPr>
      </w:pPr>
    </w:p>
    <w:p w:rsidR="00A71985" w:rsidRPr="00A71985" w:rsidRDefault="00A71985" w:rsidP="00A71985">
      <w:pPr>
        <w:spacing w:line="360" w:lineRule="auto"/>
        <w:jc w:val="center"/>
        <w:rPr>
          <w:rFonts w:ascii="Arial" w:hAnsi="Arial" w:cs="Arial"/>
          <w:sz w:val="24"/>
        </w:rPr>
      </w:pPr>
    </w:p>
    <w:sectPr w:rsidR="00A71985" w:rsidRPr="00A719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8D4"/>
    <w:rsid w:val="002A78D4"/>
    <w:rsid w:val="00404D58"/>
    <w:rsid w:val="005C2921"/>
    <w:rsid w:val="00714370"/>
    <w:rsid w:val="00740276"/>
    <w:rsid w:val="007703C5"/>
    <w:rsid w:val="00844ABF"/>
    <w:rsid w:val="008C068B"/>
    <w:rsid w:val="00984253"/>
    <w:rsid w:val="00993DAA"/>
    <w:rsid w:val="00A71866"/>
    <w:rsid w:val="00A71985"/>
    <w:rsid w:val="00A82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C2B15"/>
  <w15:chartTrackingRefBased/>
  <w15:docId w15:val="{EE0D7244-B4B6-4D33-87F9-89D5F641C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A78D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ndrychow.katowice.lasy.gov.pl/lasy-nadlesnictwa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218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Świtka</dc:creator>
  <cp:keywords/>
  <dc:description/>
  <cp:lastModifiedBy>Patryk Chlebek</cp:lastModifiedBy>
  <cp:revision>6</cp:revision>
  <dcterms:created xsi:type="dcterms:W3CDTF">2025-03-24T13:35:00Z</dcterms:created>
  <dcterms:modified xsi:type="dcterms:W3CDTF">2025-03-31T07:28:00Z</dcterms:modified>
</cp:coreProperties>
</file>